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A625" w14:textId="2FB9C4B6" w:rsidR="00AC47ED" w:rsidRDefault="00616090">
      <w:pPr>
        <w:tabs>
          <w:tab w:val="left" w:pos="0"/>
        </w:tabs>
        <w:suppressAutoHyphens/>
        <w:spacing w:before="100" w:beforeAutospacing="1" w:after="100" w:afterAutospacing="1" w:line="280" w:lineRule="atLeast"/>
        <w:jc w:val="center"/>
        <w:rPr>
          <w:rFonts w:ascii="Verdana" w:hAnsi="Verdana"/>
          <w:b/>
          <w:bCs/>
        </w:rPr>
      </w:pPr>
      <w:r>
        <w:rPr>
          <w:rFonts w:ascii="Verdana" w:hAnsi="Verdana"/>
          <w:b/>
          <w:bCs/>
        </w:rPr>
        <w:t xml:space="preserve">MEETING OF SGOIL AN IOCHDAIR AGUS A’CHOIMHEARSNACHD </w:t>
      </w:r>
    </w:p>
    <w:p w14:paraId="6F866C73" w14:textId="31FED7A6" w:rsidR="00496487" w:rsidRPr="00B01F7C" w:rsidRDefault="009666E6">
      <w:pPr>
        <w:tabs>
          <w:tab w:val="left" w:pos="0"/>
        </w:tabs>
        <w:suppressAutoHyphens/>
        <w:spacing w:before="100" w:beforeAutospacing="1" w:after="100" w:afterAutospacing="1" w:line="280" w:lineRule="atLeast"/>
        <w:jc w:val="center"/>
        <w:rPr>
          <w:rFonts w:ascii="Verdana" w:hAnsi="Verdana"/>
          <w:b/>
          <w:bCs/>
          <w:sz w:val="24"/>
        </w:rPr>
      </w:pPr>
      <w:r>
        <w:rPr>
          <w:rFonts w:ascii="Verdana" w:hAnsi="Verdana"/>
          <w:b/>
          <w:bCs/>
        </w:rPr>
        <w:t>At 19:30 on 14</w:t>
      </w:r>
      <w:r w:rsidRPr="009666E6">
        <w:rPr>
          <w:rFonts w:ascii="Verdana" w:hAnsi="Verdana"/>
          <w:b/>
          <w:bCs/>
          <w:vertAlign w:val="superscript"/>
        </w:rPr>
        <w:t>th</w:t>
      </w:r>
      <w:r>
        <w:rPr>
          <w:rFonts w:ascii="Verdana" w:hAnsi="Verdana"/>
          <w:b/>
          <w:bCs/>
        </w:rPr>
        <w:t xml:space="preserve"> December in The Old Schoolhouse, Bualadubh</w:t>
      </w:r>
      <w:r w:rsidR="004F0C76">
        <w:rPr>
          <w:rFonts w:ascii="Verdana" w:hAnsi="Verdana"/>
          <w:b/>
          <w:bCs/>
        </w:rPr>
        <w:t xml:space="preserve"> with zoom link</w:t>
      </w:r>
    </w:p>
    <w:p w14:paraId="52EEF8AC" w14:textId="77777777" w:rsidR="00616090" w:rsidRDefault="00616090">
      <w:pPr>
        <w:tabs>
          <w:tab w:val="left" w:pos="0"/>
        </w:tabs>
        <w:suppressAutoHyphens/>
        <w:spacing w:line="240" w:lineRule="exact"/>
        <w:rPr>
          <w:rFonts w:ascii="Verdana" w:hAnsi="Verdana"/>
        </w:rPr>
      </w:pPr>
    </w:p>
    <w:p w14:paraId="413138EB" w14:textId="0135B865" w:rsidR="00616090" w:rsidRDefault="00895298" w:rsidP="00B8160E">
      <w:pPr>
        <w:numPr>
          <w:ilvl w:val="0"/>
          <w:numId w:val="4"/>
        </w:numPr>
        <w:tabs>
          <w:tab w:val="left" w:pos="0"/>
        </w:tabs>
        <w:suppressAutoHyphens/>
        <w:spacing w:line="240" w:lineRule="exact"/>
        <w:rPr>
          <w:rFonts w:ascii="Verdana" w:hAnsi="Verdana"/>
        </w:rPr>
      </w:pPr>
      <w:r w:rsidRPr="00825F06">
        <w:rPr>
          <w:rFonts w:ascii="Verdana" w:hAnsi="Verdana"/>
        </w:rPr>
        <w:t>Welcome</w:t>
      </w:r>
      <w:r w:rsidR="00814EA1" w:rsidRPr="00825F06">
        <w:rPr>
          <w:rFonts w:ascii="Verdana" w:hAnsi="Verdana"/>
        </w:rPr>
        <w:t xml:space="preserve"> </w:t>
      </w:r>
    </w:p>
    <w:p w14:paraId="18A3BB85" w14:textId="159612AA" w:rsidR="004F0C76" w:rsidRDefault="004F0C76" w:rsidP="004F0C76">
      <w:pPr>
        <w:numPr>
          <w:ilvl w:val="1"/>
          <w:numId w:val="4"/>
        </w:numPr>
        <w:tabs>
          <w:tab w:val="left" w:pos="0"/>
        </w:tabs>
        <w:suppressAutoHyphens/>
        <w:spacing w:line="240" w:lineRule="exact"/>
        <w:rPr>
          <w:rFonts w:ascii="Verdana" w:hAnsi="Verdana"/>
        </w:rPr>
      </w:pPr>
      <w:r>
        <w:rPr>
          <w:rFonts w:ascii="Verdana" w:hAnsi="Verdana"/>
        </w:rPr>
        <w:t>Present: Peter Bird, Ronnie MacPhee, Kate Dawson, Morag Ann MacAulay Steele, Neil Johnstone</w:t>
      </w:r>
    </w:p>
    <w:p w14:paraId="01397DA7" w14:textId="6696449C" w:rsidR="004F0C76" w:rsidRPr="00825F06" w:rsidRDefault="004F0C76" w:rsidP="004F0C76">
      <w:pPr>
        <w:numPr>
          <w:ilvl w:val="1"/>
          <w:numId w:val="4"/>
        </w:numPr>
        <w:tabs>
          <w:tab w:val="left" w:pos="0"/>
        </w:tabs>
        <w:suppressAutoHyphens/>
        <w:spacing w:line="240" w:lineRule="exact"/>
        <w:rPr>
          <w:rFonts w:ascii="Verdana" w:hAnsi="Verdana"/>
        </w:rPr>
      </w:pPr>
      <w:r>
        <w:rPr>
          <w:rFonts w:ascii="Verdana" w:hAnsi="Verdana"/>
        </w:rPr>
        <w:t>Apologies: Robert Currie</w:t>
      </w:r>
    </w:p>
    <w:p w14:paraId="04EFB118" w14:textId="77777777" w:rsidR="00B8160E" w:rsidRPr="00825F06" w:rsidRDefault="00B8160E" w:rsidP="00B8160E">
      <w:pPr>
        <w:tabs>
          <w:tab w:val="left" w:pos="0"/>
        </w:tabs>
        <w:suppressAutoHyphens/>
        <w:spacing w:line="240" w:lineRule="exact"/>
        <w:rPr>
          <w:rFonts w:ascii="Verdana" w:hAnsi="Verdana"/>
        </w:rPr>
      </w:pPr>
    </w:p>
    <w:p w14:paraId="2DD3042B" w14:textId="76F9F8FA" w:rsidR="004F0C76" w:rsidRPr="004F0C76" w:rsidRDefault="00B8160E" w:rsidP="004F0C76">
      <w:pPr>
        <w:numPr>
          <w:ilvl w:val="0"/>
          <w:numId w:val="4"/>
        </w:numPr>
        <w:tabs>
          <w:tab w:val="left" w:pos="0"/>
        </w:tabs>
        <w:suppressAutoHyphens/>
        <w:spacing w:line="240" w:lineRule="exact"/>
        <w:rPr>
          <w:rFonts w:ascii="Verdana" w:hAnsi="Verdana"/>
        </w:rPr>
      </w:pPr>
      <w:r w:rsidRPr="00825F06">
        <w:rPr>
          <w:rFonts w:ascii="Verdana" w:hAnsi="Verdana"/>
        </w:rPr>
        <w:t xml:space="preserve">Minutes of </w:t>
      </w:r>
      <w:r w:rsidR="002A76D0" w:rsidRPr="00825F06">
        <w:rPr>
          <w:rFonts w:ascii="Verdana" w:hAnsi="Verdana"/>
        </w:rPr>
        <w:t xml:space="preserve">meeting </w:t>
      </w:r>
      <w:r w:rsidR="009666E6" w:rsidRPr="00825F06">
        <w:rPr>
          <w:rFonts w:ascii="Verdana" w:hAnsi="Verdana"/>
        </w:rPr>
        <w:t>AGM 2022</w:t>
      </w:r>
      <w:r w:rsidR="004F0C76">
        <w:rPr>
          <w:rFonts w:ascii="Verdana" w:hAnsi="Verdana"/>
        </w:rPr>
        <w:t>: approved</w:t>
      </w:r>
    </w:p>
    <w:p w14:paraId="0C3EFA72" w14:textId="77777777" w:rsidR="00E6224F" w:rsidRPr="00825F06" w:rsidRDefault="00E6224F" w:rsidP="00E6224F">
      <w:pPr>
        <w:pStyle w:val="ListParagraph"/>
        <w:rPr>
          <w:rFonts w:ascii="Verdana" w:hAnsi="Verdana"/>
        </w:rPr>
      </w:pPr>
    </w:p>
    <w:p w14:paraId="1B399CBF" w14:textId="547FF9FD" w:rsidR="00E6224F" w:rsidRPr="00825F06" w:rsidRDefault="00E6224F" w:rsidP="00814EA1">
      <w:pPr>
        <w:numPr>
          <w:ilvl w:val="0"/>
          <w:numId w:val="4"/>
        </w:numPr>
        <w:tabs>
          <w:tab w:val="left" w:pos="0"/>
        </w:tabs>
        <w:suppressAutoHyphens/>
        <w:spacing w:line="240" w:lineRule="exact"/>
        <w:rPr>
          <w:rFonts w:ascii="Verdana" w:hAnsi="Verdana"/>
        </w:rPr>
      </w:pPr>
      <w:r w:rsidRPr="00825F06">
        <w:rPr>
          <w:rFonts w:ascii="Verdana" w:hAnsi="Verdana"/>
        </w:rPr>
        <w:t>Intimation of AOCB</w:t>
      </w:r>
      <w:r w:rsidR="004F0C76">
        <w:rPr>
          <w:rFonts w:ascii="Verdana" w:hAnsi="Verdana"/>
        </w:rPr>
        <w:t xml:space="preserve">: Nil </w:t>
      </w:r>
    </w:p>
    <w:p w14:paraId="10B267E5" w14:textId="77777777" w:rsidR="003F5333" w:rsidRPr="00825F06" w:rsidRDefault="003F5333" w:rsidP="003F5333">
      <w:pPr>
        <w:pStyle w:val="ListParagraph"/>
        <w:rPr>
          <w:rFonts w:ascii="Verdana" w:hAnsi="Verdana"/>
        </w:rPr>
      </w:pPr>
    </w:p>
    <w:p w14:paraId="3737017F" w14:textId="77777777" w:rsidR="00914D4C" w:rsidRPr="00825F06" w:rsidRDefault="009666E6" w:rsidP="00914D4C">
      <w:pPr>
        <w:widowControl/>
        <w:numPr>
          <w:ilvl w:val="0"/>
          <w:numId w:val="4"/>
        </w:numPr>
        <w:autoSpaceDE/>
        <w:autoSpaceDN/>
        <w:adjustRightInd/>
        <w:rPr>
          <w:rFonts w:ascii="Verdana" w:hAnsi="Verdana" w:cs="Calibri"/>
          <w:color w:val="000000"/>
          <w:lang w:eastAsia="en-GB"/>
        </w:rPr>
      </w:pPr>
      <w:r w:rsidRPr="00825F06">
        <w:rPr>
          <w:rFonts w:ascii="Verdana" w:hAnsi="Verdana"/>
        </w:rPr>
        <w:t>Accounts and fund balances</w:t>
      </w:r>
      <w:r w:rsidR="00914D4C" w:rsidRPr="00825F06">
        <w:rPr>
          <w:rFonts w:ascii="Verdana" w:hAnsi="Verdana" w:cs="Calibri"/>
          <w:color w:val="000000"/>
          <w:lang w:eastAsia="en-GB"/>
        </w:rPr>
        <w:t xml:space="preserve"> </w:t>
      </w:r>
    </w:p>
    <w:p w14:paraId="544131DD" w14:textId="77777777" w:rsidR="00914D4C" w:rsidRPr="00825F06" w:rsidRDefault="00914D4C" w:rsidP="00914D4C">
      <w:pPr>
        <w:pStyle w:val="ListParagraph"/>
        <w:rPr>
          <w:rFonts w:ascii="Verdana" w:hAnsi="Verdana" w:cs="Calibri"/>
          <w:color w:val="000000"/>
          <w:lang w:eastAsia="en-GB"/>
        </w:rPr>
      </w:pPr>
    </w:p>
    <w:p w14:paraId="0E7FC780" w14:textId="1A6BDE2C" w:rsidR="00914D4C" w:rsidRPr="009666E6" w:rsidRDefault="00914D4C" w:rsidP="00914D4C">
      <w:pPr>
        <w:widowControl/>
        <w:numPr>
          <w:ilvl w:val="1"/>
          <w:numId w:val="4"/>
        </w:numPr>
        <w:autoSpaceDE/>
        <w:autoSpaceDN/>
        <w:adjustRightInd/>
        <w:rPr>
          <w:rFonts w:ascii="Verdana" w:hAnsi="Verdana" w:cs="Calibri"/>
          <w:color w:val="000000"/>
          <w:lang w:eastAsia="en-GB"/>
        </w:rPr>
      </w:pPr>
      <w:r w:rsidRPr="009666E6">
        <w:rPr>
          <w:rFonts w:ascii="Verdana" w:hAnsi="Verdana" w:cs="Calibri"/>
          <w:color w:val="000000"/>
          <w:lang w:eastAsia="en-GB"/>
        </w:rPr>
        <w:t>Football pitch at Iochdair Hall - £8,270.60 (fund originally raised in 2015)</w:t>
      </w:r>
    </w:p>
    <w:p w14:paraId="57153D02" w14:textId="77777777" w:rsidR="00914D4C" w:rsidRPr="009666E6" w:rsidRDefault="00914D4C" w:rsidP="00914D4C">
      <w:pPr>
        <w:widowControl/>
        <w:numPr>
          <w:ilvl w:val="1"/>
          <w:numId w:val="4"/>
        </w:numPr>
        <w:autoSpaceDE/>
        <w:autoSpaceDN/>
        <w:adjustRightInd/>
        <w:rPr>
          <w:rFonts w:ascii="Verdana" w:hAnsi="Verdana" w:cs="Calibri"/>
          <w:color w:val="000000"/>
          <w:lang w:eastAsia="en-GB"/>
        </w:rPr>
      </w:pPr>
      <w:r w:rsidRPr="009666E6">
        <w:rPr>
          <w:rFonts w:ascii="Verdana" w:hAnsi="Verdana" w:cs="Calibri"/>
          <w:color w:val="000000"/>
          <w:lang w:eastAsia="en-GB"/>
        </w:rPr>
        <w:t>School playing fields - £10,412.25 (funds originally raised pre-2012)</w:t>
      </w:r>
    </w:p>
    <w:p w14:paraId="64D268D1" w14:textId="77777777" w:rsidR="00914D4C" w:rsidRPr="009666E6" w:rsidRDefault="00914D4C" w:rsidP="00914D4C">
      <w:pPr>
        <w:widowControl/>
        <w:numPr>
          <w:ilvl w:val="1"/>
          <w:numId w:val="4"/>
        </w:numPr>
        <w:autoSpaceDE/>
        <w:autoSpaceDN/>
        <w:adjustRightInd/>
        <w:rPr>
          <w:rFonts w:ascii="Verdana" w:hAnsi="Verdana" w:cs="Calibri"/>
          <w:color w:val="000000"/>
          <w:lang w:eastAsia="en-GB"/>
        </w:rPr>
      </w:pPr>
      <w:r w:rsidRPr="009666E6">
        <w:rPr>
          <w:rFonts w:ascii="Verdana" w:hAnsi="Verdana" w:cs="Calibri"/>
          <w:color w:val="000000"/>
          <w:lang w:eastAsia="en-GB"/>
        </w:rPr>
        <w:t>General maintenance - £2,485.81 (funds originally received in 2018)</w:t>
      </w:r>
    </w:p>
    <w:p w14:paraId="770BF3C3" w14:textId="77777777" w:rsidR="00914D4C" w:rsidRPr="009666E6" w:rsidRDefault="00914D4C" w:rsidP="00914D4C">
      <w:pPr>
        <w:widowControl/>
        <w:numPr>
          <w:ilvl w:val="1"/>
          <w:numId w:val="4"/>
        </w:numPr>
        <w:autoSpaceDE/>
        <w:autoSpaceDN/>
        <w:adjustRightInd/>
        <w:rPr>
          <w:rFonts w:ascii="Verdana" w:hAnsi="Verdana" w:cs="Calibri"/>
          <w:color w:val="000000"/>
          <w:lang w:eastAsia="en-GB"/>
        </w:rPr>
      </w:pPr>
      <w:r w:rsidRPr="009666E6">
        <w:rPr>
          <w:rFonts w:ascii="Verdana" w:hAnsi="Verdana" w:cs="Calibri"/>
          <w:color w:val="000000"/>
          <w:lang w:eastAsia="en-GB"/>
        </w:rPr>
        <w:t>General unrestricted funds - £1,191.49</w:t>
      </w:r>
    </w:p>
    <w:p w14:paraId="323AB159" w14:textId="209377E1" w:rsidR="003F5333" w:rsidRPr="00825F06" w:rsidRDefault="003F5333" w:rsidP="00914D4C">
      <w:pPr>
        <w:tabs>
          <w:tab w:val="left" w:pos="0"/>
        </w:tabs>
        <w:suppressAutoHyphens/>
        <w:spacing w:line="240" w:lineRule="exact"/>
        <w:rPr>
          <w:rFonts w:ascii="Verdana" w:hAnsi="Verdana"/>
        </w:rPr>
      </w:pPr>
    </w:p>
    <w:p w14:paraId="23293AC1" w14:textId="23AD4374" w:rsidR="009666E6" w:rsidRPr="00825F06" w:rsidRDefault="004F0C76" w:rsidP="00814EA1">
      <w:pPr>
        <w:numPr>
          <w:ilvl w:val="0"/>
          <w:numId w:val="4"/>
        </w:numPr>
        <w:tabs>
          <w:tab w:val="left" w:pos="0"/>
        </w:tabs>
        <w:suppressAutoHyphens/>
        <w:spacing w:line="240" w:lineRule="exact"/>
        <w:rPr>
          <w:rFonts w:ascii="Verdana" w:hAnsi="Verdana"/>
        </w:rPr>
      </w:pPr>
      <w:r>
        <w:rPr>
          <w:rFonts w:ascii="Verdana" w:hAnsi="Verdana"/>
        </w:rPr>
        <w:t>New items</w:t>
      </w:r>
      <w:r w:rsidR="009666E6" w:rsidRPr="00825F06">
        <w:rPr>
          <w:rFonts w:ascii="Verdana" w:hAnsi="Verdana"/>
        </w:rPr>
        <w:t>:</w:t>
      </w:r>
    </w:p>
    <w:p w14:paraId="7EA257D3" w14:textId="77777777" w:rsidR="009666E6" w:rsidRPr="00825F06" w:rsidRDefault="009666E6" w:rsidP="009666E6">
      <w:pPr>
        <w:pStyle w:val="ListParagraph"/>
        <w:rPr>
          <w:rFonts w:ascii="Verdana" w:hAnsi="Verdana"/>
        </w:rPr>
      </w:pPr>
    </w:p>
    <w:p w14:paraId="726B43E1" w14:textId="18E38B21" w:rsidR="009666E6" w:rsidRPr="00825F06" w:rsidRDefault="009666E6" w:rsidP="009666E6">
      <w:pPr>
        <w:numPr>
          <w:ilvl w:val="1"/>
          <w:numId w:val="4"/>
        </w:numPr>
        <w:tabs>
          <w:tab w:val="left" w:pos="0"/>
        </w:tabs>
        <w:suppressAutoHyphens/>
        <w:spacing w:line="240" w:lineRule="exact"/>
        <w:rPr>
          <w:rFonts w:ascii="Verdana" w:hAnsi="Verdana"/>
        </w:rPr>
      </w:pPr>
      <w:r w:rsidRPr="00825F06">
        <w:rPr>
          <w:rFonts w:ascii="Verdana" w:hAnsi="Verdana"/>
        </w:rPr>
        <w:t>The corner footpath</w:t>
      </w:r>
      <w:r w:rsidR="002C60F4">
        <w:rPr>
          <w:rFonts w:ascii="Verdana" w:hAnsi="Verdana"/>
        </w:rPr>
        <w:t xml:space="preserve"> needs resurfacing</w:t>
      </w:r>
      <w:r w:rsidR="004F0C76">
        <w:rPr>
          <w:rFonts w:ascii="Verdana" w:hAnsi="Verdana"/>
        </w:rPr>
        <w:t xml:space="preserve">, as it is overgrown and has been damaged when waterboard pipes were installed. We agreed to contact the waterboard first, before asking for quotes from MacInnes Bros and MacAulay Askernish, plus a third quote if initial quotes are very different. </w:t>
      </w:r>
      <w:r w:rsidR="00DF58BD">
        <w:rPr>
          <w:rFonts w:ascii="Verdana" w:hAnsi="Verdana"/>
        </w:rPr>
        <w:t xml:space="preserve"> </w:t>
      </w:r>
    </w:p>
    <w:p w14:paraId="1E8F8650" w14:textId="6788C415" w:rsidR="009666E6" w:rsidRPr="00825F06" w:rsidRDefault="009666E6" w:rsidP="009666E6">
      <w:pPr>
        <w:numPr>
          <w:ilvl w:val="1"/>
          <w:numId w:val="4"/>
        </w:numPr>
        <w:tabs>
          <w:tab w:val="left" w:pos="0"/>
        </w:tabs>
        <w:suppressAutoHyphens/>
        <w:spacing w:line="240" w:lineRule="exact"/>
        <w:rPr>
          <w:rFonts w:ascii="Verdana" w:hAnsi="Verdana"/>
        </w:rPr>
      </w:pPr>
      <w:r w:rsidRPr="00825F06">
        <w:rPr>
          <w:rFonts w:ascii="Verdana" w:hAnsi="Verdana"/>
        </w:rPr>
        <w:t xml:space="preserve">Bench at </w:t>
      </w:r>
      <w:r w:rsidR="004F0C76">
        <w:rPr>
          <w:rFonts w:ascii="Verdana" w:hAnsi="Verdana"/>
        </w:rPr>
        <w:t>Hebridean Jewellery: They have removed the broken picnic bench from the plinth and fenced the area. Kate has discussed this with Fiona, they are open to getting bicycle racks near the shop.</w:t>
      </w:r>
    </w:p>
    <w:p w14:paraId="115A49F1" w14:textId="77777777" w:rsidR="000224F5" w:rsidRPr="00825F06" w:rsidRDefault="000224F5" w:rsidP="000224F5">
      <w:pPr>
        <w:tabs>
          <w:tab w:val="left" w:pos="0"/>
        </w:tabs>
        <w:suppressAutoHyphens/>
        <w:spacing w:line="240" w:lineRule="exact"/>
        <w:rPr>
          <w:rFonts w:ascii="Verdana" w:hAnsi="Verdana"/>
        </w:rPr>
      </w:pPr>
    </w:p>
    <w:p w14:paraId="39353FDC" w14:textId="020569F0" w:rsidR="000814CA" w:rsidRPr="00825F06" w:rsidRDefault="00B8160E" w:rsidP="000814CA">
      <w:pPr>
        <w:numPr>
          <w:ilvl w:val="0"/>
          <w:numId w:val="4"/>
        </w:numPr>
        <w:tabs>
          <w:tab w:val="left" w:pos="0"/>
        </w:tabs>
        <w:suppressAutoHyphens/>
        <w:spacing w:line="240" w:lineRule="exact"/>
        <w:rPr>
          <w:rFonts w:ascii="Verdana" w:hAnsi="Verdana"/>
        </w:rPr>
      </w:pPr>
      <w:r w:rsidRPr="00825F06">
        <w:rPr>
          <w:rFonts w:ascii="Verdana" w:hAnsi="Verdana"/>
        </w:rPr>
        <w:t>Matters arising</w:t>
      </w:r>
      <w:r w:rsidR="00E761DC" w:rsidRPr="00825F06">
        <w:rPr>
          <w:rFonts w:ascii="Verdana" w:hAnsi="Verdana"/>
        </w:rPr>
        <w:t xml:space="preserve"> </w:t>
      </w:r>
      <w:r w:rsidR="00914D4C" w:rsidRPr="00825F06">
        <w:rPr>
          <w:rFonts w:ascii="Verdana" w:hAnsi="Verdana"/>
        </w:rPr>
        <w:t>&amp; updates</w:t>
      </w:r>
    </w:p>
    <w:p w14:paraId="4ADFAA58" w14:textId="77777777" w:rsidR="000814CA" w:rsidRPr="00825F06" w:rsidRDefault="000814CA" w:rsidP="000814CA">
      <w:pPr>
        <w:pStyle w:val="ListParagraph"/>
        <w:rPr>
          <w:rFonts w:ascii="Verdana" w:hAnsi="Verdana"/>
        </w:rPr>
      </w:pPr>
    </w:p>
    <w:p w14:paraId="41D068A6" w14:textId="2B01ECD3" w:rsidR="00825F06" w:rsidRPr="00825F06" w:rsidRDefault="00825F06" w:rsidP="00825F06">
      <w:pPr>
        <w:numPr>
          <w:ilvl w:val="1"/>
          <w:numId w:val="4"/>
        </w:numPr>
        <w:tabs>
          <w:tab w:val="left" w:pos="0"/>
        </w:tabs>
        <w:suppressAutoHyphens/>
        <w:spacing w:line="240" w:lineRule="exact"/>
        <w:rPr>
          <w:rFonts w:ascii="Verdana" w:hAnsi="Verdana"/>
        </w:rPr>
      </w:pPr>
      <w:r w:rsidRPr="00825F06">
        <w:rPr>
          <w:rFonts w:ascii="Verdana" w:hAnsi="Verdana"/>
        </w:rPr>
        <w:t>New Trustees, and vice chair</w:t>
      </w:r>
      <w:r w:rsidR="004F0C76">
        <w:rPr>
          <w:rFonts w:ascii="Verdana" w:hAnsi="Verdana"/>
        </w:rPr>
        <w:t xml:space="preserve">: We have three vacancies on the board of trustees. We agreed that we would need to increase publicity so that people know what we do, and to generate enthusiasm. This would include increasing our social media activity, promoting our website, more content in Am Paipear. We could also approach other groups in the area to see if they can nominate members (school parent council, </w:t>
      </w:r>
      <w:proofErr w:type="spellStart"/>
      <w:r w:rsidR="004F0C76">
        <w:rPr>
          <w:rFonts w:ascii="Verdana" w:hAnsi="Verdana"/>
        </w:rPr>
        <w:t>Talla</w:t>
      </w:r>
      <w:proofErr w:type="spellEnd"/>
      <w:r w:rsidR="004F0C76">
        <w:rPr>
          <w:rFonts w:ascii="Verdana" w:hAnsi="Verdana"/>
        </w:rPr>
        <w:t xml:space="preserve"> an </w:t>
      </w:r>
      <w:proofErr w:type="spellStart"/>
      <w:r w:rsidR="004F0C76">
        <w:rPr>
          <w:rFonts w:ascii="Verdana" w:hAnsi="Verdana"/>
        </w:rPr>
        <w:t>Iochdair</w:t>
      </w:r>
      <w:proofErr w:type="spellEnd"/>
      <w:r w:rsidR="004F0C76">
        <w:rPr>
          <w:rFonts w:ascii="Verdana" w:hAnsi="Verdana"/>
        </w:rPr>
        <w:t>, football teams, community council)</w:t>
      </w:r>
    </w:p>
    <w:p w14:paraId="19642A7F" w14:textId="4B9871B0" w:rsidR="00825F06" w:rsidRPr="00825F06" w:rsidRDefault="00825F06" w:rsidP="00825F06">
      <w:pPr>
        <w:numPr>
          <w:ilvl w:val="1"/>
          <w:numId w:val="4"/>
        </w:numPr>
        <w:tabs>
          <w:tab w:val="left" w:pos="0"/>
        </w:tabs>
        <w:suppressAutoHyphens/>
        <w:spacing w:line="240" w:lineRule="exact"/>
        <w:rPr>
          <w:rFonts w:ascii="Verdana" w:hAnsi="Verdana"/>
        </w:rPr>
      </w:pPr>
      <w:r w:rsidRPr="00825F06">
        <w:rPr>
          <w:rFonts w:ascii="Verdana" w:hAnsi="Verdana"/>
        </w:rPr>
        <w:t>Playpark at Iochdar School</w:t>
      </w:r>
      <w:r w:rsidR="004F0C76">
        <w:rPr>
          <w:rFonts w:ascii="Verdana" w:hAnsi="Verdana"/>
        </w:rPr>
        <w:t xml:space="preserve">: We have just over £10,000 for maintenance of facilities at Iochdar School The trustees agreed to transfer £10,000 to the fund for upgrading the school </w:t>
      </w:r>
      <w:r w:rsidR="004F0C76">
        <w:rPr>
          <w:rFonts w:ascii="Verdana" w:hAnsi="Verdana"/>
        </w:rPr>
        <w:lastRenderedPageBreak/>
        <w:t xml:space="preserve">playpark, less the sum already committed for paying for work already done. Any funds over £10,000 will be retained for general maintenance. </w:t>
      </w:r>
      <w:r w:rsidR="004337A5">
        <w:rPr>
          <w:rFonts w:ascii="Verdana" w:hAnsi="Verdana"/>
        </w:rPr>
        <w:t>SKD will confirm</w:t>
      </w:r>
      <w:r w:rsidR="00984436">
        <w:rPr>
          <w:rFonts w:ascii="Verdana" w:hAnsi="Verdana"/>
        </w:rPr>
        <w:t xml:space="preserve"> with Joan</w:t>
      </w:r>
      <w:r w:rsidR="004337A5">
        <w:rPr>
          <w:rFonts w:ascii="Verdana" w:hAnsi="Verdana"/>
        </w:rPr>
        <w:t xml:space="preserve"> (head teacher)</w:t>
      </w:r>
      <w:r w:rsidR="00984436">
        <w:rPr>
          <w:rFonts w:ascii="Verdana" w:hAnsi="Verdana"/>
        </w:rPr>
        <w:t xml:space="preserve"> and ask for accounts team to get in touch</w:t>
      </w:r>
      <w:r w:rsidR="004337A5">
        <w:rPr>
          <w:rFonts w:ascii="Verdana" w:hAnsi="Verdana"/>
        </w:rPr>
        <w:t xml:space="preserve"> to arrange transfer of funds</w:t>
      </w:r>
      <w:r w:rsidR="00984436">
        <w:rPr>
          <w:rFonts w:ascii="Verdana" w:hAnsi="Verdana"/>
        </w:rPr>
        <w:t xml:space="preserve">. </w:t>
      </w:r>
    </w:p>
    <w:p w14:paraId="643C23EC" w14:textId="312C0087" w:rsidR="00825F06" w:rsidRPr="00825F06" w:rsidRDefault="00825F06" w:rsidP="00825F06">
      <w:pPr>
        <w:numPr>
          <w:ilvl w:val="1"/>
          <w:numId w:val="4"/>
        </w:numPr>
        <w:tabs>
          <w:tab w:val="left" w:pos="0"/>
        </w:tabs>
        <w:suppressAutoHyphens/>
        <w:spacing w:line="240" w:lineRule="exact"/>
        <w:rPr>
          <w:rFonts w:ascii="Verdana" w:hAnsi="Verdana"/>
        </w:rPr>
      </w:pPr>
      <w:r w:rsidRPr="00825F06">
        <w:rPr>
          <w:rFonts w:ascii="Verdana" w:hAnsi="Verdana"/>
        </w:rPr>
        <w:t>Other play areas at Iochdar School</w:t>
      </w:r>
      <w:r w:rsidR="000F5DAA">
        <w:rPr>
          <w:rFonts w:ascii="Verdana" w:hAnsi="Verdana"/>
        </w:rPr>
        <w:t xml:space="preserve"> </w:t>
      </w:r>
      <w:r w:rsidR="00114C32">
        <w:rPr>
          <w:rFonts w:ascii="Verdana" w:hAnsi="Verdana"/>
        </w:rPr>
        <w:t>–</w:t>
      </w:r>
      <w:r w:rsidR="000F5DAA">
        <w:rPr>
          <w:rFonts w:ascii="Verdana" w:hAnsi="Verdana"/>
        </w:rPr>
        <w:t xml:space="preserve"> </w:t>
      </w:r>
      <w:r w:rsidR="00114C32">
        <w:rPr>
          <w:rFonts w:ascii="Verdana" w:hAnsi="Verdana"/>
        </w:rPr>
        <w:t>whose</w:t>
      </w:r>
      <w:r w:rsidR="004337A5">
        <w:rPr>
          <w:rFonts w:ascii="Verdana" w:hAnsi="Verdana"/>
        </w:rPr>
        <w:t xml:space="preserve"> are they</w:t>
      </w:r>
      <w:r w:rsidR="00114C32">
        <w:rPr>
          <w:rFonts w:ascii="Verdana" w:hAnsi="Verdana"/>
        </w:rPr>
        <w:t>?</w:t>
      </w:r>
      <w:r w:rsidR="004337A5" w:rsidRPr="004337A5">
        <w:rPr>
          <w:rFonts w:ascii="Verdana" w:hAnsi="Verdana"/>
        </w:rPr>
        <w:t xml:space="preserve"> </w:t>
      </w:r>
      <w:r w:rsidR="004337A5">
        <w:rPr>
          <w:rFonts w:ascii="Verdana" w:hAnsi="Verdana"/>
        </w:rPr>
        <w:t>We</w:t>
      </w:r>
      <w:r w:rsidR="00454817">
        <w:rPr>
          <w:rFonts w:ascii="Verdana" w:hAnsi="Verdana"/>
        </w:rPr>
        <w:t xml:space="preserve"> </w:t>
      </w:r>
      <w:r w:rsidR="004337A5">
        <w:rPr>
          <w:rFonts w:ascii="Verdana" w:hAnsi="Verdana"/>
        </w:rPr>
        <w:t xml:space="preserve">need to clarify responsibility for the swing, shelter and round-about. They </w:t>
      </w:r>
      <w:r w:rsidR="0047229A">
        <w:rPr>
          <w:rFonts w:ascii="Verdana" w:hAnsi="Verdana"/>
        </w:rPr>
        <w:t>need a new play surface and maintenance</w:t>
      </w:r>
      <w:r w:rsidR="004337A5">
        <w:rPr>
          <w:rFonts w:ascii="Verdana" w:hAnsi="Verdana"/>
        </w:rPr>
        <w:t>.</w:t>
      </w:r>
    </w:p>
    <w:p w14:paraId="479414B5" w14:textId="31960BEE" w:rsidR="00825F06" w:rsidRPr="00825F06" w:rsidRDefault="00825F06" w:rsidP="00825F06">
      <w:pPr>
        <w:numPr>
          <w:ilvl w:val="1"/>
          <w:numId w:val="4"/>
        </w:numPr>
        <w:tabs>
          <w:tab w:val="left" w:pos="0"/>
        </w:tabs>
        <w:suppressAutoHyphens/>
        <w:spacing w:line="240" w:lineRule="exact"/>
        <w:rPr>
          <w:rFonts w:ascii="Verdana" w:hAnsi="Verdana"/>
        </w:rPr>
      </w:pPr>
      <w:r w:rsidRPr="00825F06">
        <w:rPr>
          <w:rFonts w:ascii="Verdana" w:hAnsi="Verdana"/>
        </w:rPr>
        <w:t>HHP playparks</w:t>
      </w:r>
      <w:r w:rsidR="004337A5">
        <w:rPr>
          <w:rFonts w:ascii="Verdana" w:hAnsi="Verdana"/>
        </w:rPr>
        <w:t xml:space="preserve">: The responsibility for maintenance and ownership of the land is between HHP and the council. SKD will contact Paul Finnegan, head of technical services, to explain why we want to know. </w:t>
      </w:r>
      <w:r w:rsidRPr="00825F06">
        <w:rPr>
          <w:rFonts w:ascii="Verdana" w:hAnsi="Verdana"/>
        </w:rPr>
        <w:t xml:space="preserve"> </w:t>
      </w:r>
    </w:p>
    <w:p w14:paraId="677D0DBE" w14:textId="484AF171" w:rsidR="000814CA" w:rsidRPr="00825F06" w:rsidRDefault="000814CA" w:rsidP="00825F06">
      <w:pPr>
        <w:numPr>
          <w:ilvl w:val="1"/>
          <w:numId w:val="4"/>
        </w:numPr>
        <w:tabs>
          <w:tab w:val="left" w:pos="0"/>
        </w:tabs>
        <w:suppressAutoHyphens/>
        <w:spacing w:line="240" w:lineRule="exact"/>
        <w:rPr>
          <w:rFonts w:ascii="Verdana" w:hAnsi="Verdana"/>
        </w:rPr>
      </w:pPr>
      <w:r w:rsidRPr="00825F06">
        <w:rPr>
          <w:rFonts w:ascii="Verdana" w:hAnsi="Verdana"/>
        </w:rPr>
        <w:t>Social Media</w:t>
      </w:r>
      <w:r w:rsidR="004337A5">
        <w:rPr>
          <w:rFonts w:ascii="Verdana" w:hAnsi="Verdana"/>
        </w:rPr>
        <w:t xml:space="preserve">: SKD will hand these on to Morag Ann. Ronnie will ask Stephanie </w:t>
      </w:r>
      <w:r w:rsidR="0047229A">
        <w:rPr>
          <w:rFonts w:ascii="Verdana" w:hAnsi="Verdana"/>
        </w:rPr>
        <w:t>for</w:t>
      </w:r>
      <w:r w:rsidR="004337A5">
        <w:rPr>
          <w:rFonts w:ascii="Verdana" w:hAnsi="Verdana"/>
        </w:rPr>
        <w:t xml:space="preserve"> help. </w:t>
      </w:r>
      <w:r w:rsidR="00825F06" w:rsidRPr="00825F06">
        <w:rPr>
          <w:rFonts w:ascii="Verdana" w:hAnsi="Verdana"/>
        </w:rPr>
        <w:t xml:space="preserve"> </w:t>
      </w:r>
    </w:p>
    <w:p w14:paraId="586830B2" w14:textId="1F523CF9" w:rsidR="00825F06" w:rsidRPr="00825F06" w:rsidRDefault="00825F06" w:rsidP="00825F06">
      <w:pPr>
        <w:numPr>
          <w:ilvl w:val="1"/>
          <w:numId w:val="4"/>
        </w:numPr>
        <w:tabs>
          <w:tab w:val="left" w:pos="0"/>
        </w:tabs>
        <w:suppressAutoHyphens/>
        <w:spacing w:line="240" w:lineRule="exact"/>
        <w:rPr>
          <w:rFonts w:ascii="Verdana" w:hAnsi="Verdana"/>
        </w:rPr>
      </w:pPr>
      <w:r w:rsidRPr="00825F06">
        <w:rPr>
          <w:rFonts w:ascii="Verdana" w:hAnsi="Verdana"/>
        </w:rPr>
        <w:t>Website</w:t>
      </w:r>
      <w:r w:rsidR="004337A5">
        <w:rPr>
          <w:rFonts w:ascii="Verdana" w:hAnsi="Verdana"/>
        </w:rPr>
        <w:t>:</w:t>
      </w:r>
      <w:r w:rsidRPr="00825F06">
        <w:rPr>
          <w:rFonts w:ascii="Verdana" w:hAnsi="Verdana"/>
        </w:rPr>
        <w:t xml:space="preserve"> (upgrade cost = £300 plus £55 monthly hosting fee)</w:t>
      </w:r>
      <w:r w:rsidR="00114C32">
        <w:rPr>
          <w:rFonts w:ascii="Verdana" w:hAnsi="Verdana"/>
        </w:rPr>
        <w:t xml:space="preserve"> – not just now. </w:t>
      </w:r>
    </w:p>
    <w:p w14:paraId="3ABF9D56" w14:textId="77777777" w:rsidR="004337A5" w:rsidRDefault="00825F06" w:rsidP="00825F06">
      <w:pPr>
        <w:numPr>
          <w:ilvl w:val="1"/>
          <w:numId w:val="4"/>
        </w:numPr>
        <w:tabs>
          <w:tab w:val="left" w:pos="0"/>
        </w:tabs>
        <w:suppressAutoHyphens/>
        <w:spacing w:line="240" w:lineRule="exact"/>
        <w:rPr>
          <w:rFonts w:ascii="Verdana" w:hAnsi="Verdana"/>
        </w:rPr>
      </w:pPr>
      <w:r w:rsidRPr="00825F06">
        <w:rPr>
          <w:rFonts w:ascii="Verdana" w:hAnsi="Verdana"/>
        </w:rPr>
        <w:t>Fundraising and activities</w:t>
      </w:r>
      <w:r w:rsidR="004337A5">
        <w:rPr>
          <w:rFonts w:ascii="Verdana" w:hAnsi="Verdana"/>
        </w:rPr>
        <w:t>:</w:t>
      </w:r>
    </w:p>
    <w:p w14:paraId="635CC665" w14:textId="77777777" w:rsidR="00454817" w:rsidRDefault="00454817" w:rsidP="004337A5">
      <w:pPr>
        <w:numPr>
          <w:ilvl w:val="2"/>
          <w:numId w:val="4"/>
        </w:numPr>
        <w:tabs>
          <w:tab w:val="left" w:pos="0"/>
        </w:tabs>
        <w:suppressAutoHyphens/>
        <w:spacing w:line="240" w:lineRule="exact"/>
        <w:rPr>
          <w:rFonts w:ascii="Verdana" w:hAnsi="Verdana"/>
        </w:rPr>
      </w:pPr>
      <w:r>
        <w:rPr>
          <w:rFonts w:ascii="Verdana" w:hAnsi="Verdana"/>
        </w:rPr>
        <w:t>We have applied to the co-op fund to pay for more cycle racks.</w:t>
      </w:r>
    </w:p>
    <w:p w14:paraId="67252D78" w14:textId="1924635E" w:rsidR="00454817" w:rsidRDefault="00454817" w:rsidP="004337A5">
      <w:pPr>
        <w:numPr>
          <w:ilvl w:val="2"/>
          <w:numId w:val="4"/>
        </w:numPr>
        <w:tabs>
          <w:tab w:val="left" w:pos="0"/>
        </w:tabs>
        <w:suppressAutoHyphens/>
        <w:spacing w:line="240" w:lineRule="exact"/>
        <w:rPr>
          <w:rFonts w:ascii="Verdana" w:hAnsi="Verdana"/>
        </w:rPr>
      </w:pPr>
      <w:r>
        <w:rPr>
          <w:rFonts w:ascii="Verdana" w:hAnsi="Verdana"/>
        </w:rPr>
        <w:t xml:space="preserve">We are applying to </w:t>
      </w:r>
      <w:r w:rsidR="0047229A">
        <w:rPr>
          <w:rFonts w:ascii="Verdana" w:hAnsi="Verdana"/>
        </w:rPr>
        <w:t>CalMac</w:t>
      </w:r>
      <w:r>
        <w:rPr>
          <w:rFonts w:ascii="Verdana" w:hAnsi="Verdana"/>
        </w:rPr>
        <w:t xml:space="preserve"> for more cycle racks</w:t>
      </w:r>
    </w:p>
    <w:p w14:paraId="7E298A70" w14:textId="7E1D653F" w:rsidR="00454817" w:rsidRDefault="00454817" w:rsidP="004337A5">
      <w:pPr>
        <w:numPr>
          <w:ilvl w:val="2"/>
          <w:numId w:val="4"/>
        </w:numPr>
        <w:tabs>
          <w:tab w:val="left" w:pos="0"/>
        </w:tabs>
        <w:suppressAutoHyphens/>
        <w:spacing w:line="240" w:lineRule="exact"/>
        <w:rPr>
          <w:rFonts w:ascii="Verdana" w:hAnsi="Verdana"/>
        </w:rPr>
      </w:pPr>
      <w:r>
        <w:rPr>
          <w:rFonts w:ascii="Verdana" w:hAnsi="Verdana"/>
        </w:rPr>
        <w:t xml:space="preserve">Ronnie suggested we have another quiz night after raising our profile. </w:t>
      </w:r>
    </w:p>
    <w:p w14:paraId="6BFF8D09" w14:textId="77777777" w:rsidR="00454817" w:rsidRDefault="00454817" w:rsidP="00454817">
      <w:pPr>
        <w:numPr>
          <w:ilvl w:val="2"/>
          <w:numId w:val="4"/>
        </w:numPr>
        <w:tabs>
          <w:tab w:val="left" w:pos="0"/>
        </w:tabs>
        <w:suppressAutoHyphens/>
        <w:spacing w:line="240" w:lineRule="exact"/>
        <w:rPr>
          <w:rFonts w:ascii="Verdana" w:hAnsi="Verdana"/>
        </w:rPr>
      </w:pPr>
      <w:r w:rsidRPr="00454817">
        <w:rPr>
          <w:rFonts w:ascii="Verdana" w:hAnsi="Verdana"/>
        </w:rPr>
        <w:t xml:space="preserve">KD ongoing knitting sales also raising funds. </w:t>
      </w:r>
    </w:p>
    <w:p w14:paraId="32E8CB4B" w14:textId="5AC51C8D" w:rsidR="00454817" w:rsidRDefault="00454817" w:rsidP="00C963CC">
      <w:pPr>
        <w:numPr>
          <w:ilvl w:val="1"/>
          <w:numId w:val="4"/>
        </w:numPr>
        <w:tabs>
          <w:tab w:val="left" w:pos="0"/>
        </w:tabs>
        <w:suppressAutoHyphens/>
        <w:spacing w:line="240" w:lineRule="exact"/>
        <w:rPr>
          <w:rFonts w:ascii="Verdana" w:hAnsi="Verdana"/>
        </w:rPr>
      </w:pPr>
      <w:r>
        <w:rPr>
          <w:rFonts w:ascii="Verdana" w:hAnsi="Verdana"/>
        </w:rPr>
        <w:t>Tree planting: We have an opportunity to work with the community council. KD is meeting with</w:t>
      </w:r>
      <w:r w:rsidR="0047229A">
        <w:rPr>
          <w:rFonts w:ascii="Verdana" w:hAnsi="Verdana"/>
        </w:rPr>
        <w:t xml:space="preserve"> Ann from the community council.</w:t>
      </w:r>
    </w:p>
    <w:p w14:paraId="41487A09" w14:textId="279E1D8E" w:rsidR="00825F06" w:rsidRPr="00454817" w:rsidRDefault="00454817" w:rsidP="00C963CC">
      <w:pPr>
        <w:numPr>
          <w:ilvl w:val="1"/>
          <w:numId w:val="4"/>
        </w:numPr>
        <w:tabs>
          <w:tab w:val="left" w:pos="0"/>
        </w:tabs>
        <w:suppressAutoHyphens/>
        <w:spacing w:line="240" w:lineRule="exact"/>
        <w:rPr>
          <w:rFonts w:ascii="Verdana" w:hAnsi="Verdana"/>
        </w:rPr>
      </w:pPr>
      <w:r>
        <w:rPr>
          <w:rFonts w:ascii="Verdana" w:hAnsi="Verdana"/>
        </w:rPr>
        <w:t xml:space="preserve">Benches: We agreed in principle that we would purchase recycled plastic benches, as these last longer, require much less maintenance and are competitively priced. </w:t>
      </w:r>
      <w:r w:rsidR="00451CD1" w:rsidRPr="00454817">
        <w:rPr>
          <w:rFonts w:ascii="Verdana" w:hAnsi="Verdana"/>
        </w:rPr>
        <w:t xml:space="preserve"> </w:t>
      </w:r>
    </w:p>
    <w:p w14:paraId="6F8B79AE" w14:textId="14E69BAD" w:rsidR="000814CA" w:rsidRPr="00825F06" w:rsidRDefault="000814CA" w:rsidP="00825F06">
      <w:pPr>
        <w:numPr>
          <w:ilvl w:val="1"/>
          <w:numId w:val="4"/>
        </w:numPr>
        <w:tabs>
          <w:tab w:val="left" w:pos="0"/>
        </w:tabs>
        <w:suppressAutoHyphens/>
        <w:spacing w:line="240" w:lineRule="exact"/>
        <w:rPr>
          <w:rFonts w:ascii="Verdana" w:hAnsi="Verdana"/>
        </w:rPr>
      </w:pPr>
      <w:r w:rsidRPr="00825F06">
        <w:rPr>
          <w:rFonts w:ascii="Verdana" w:hAnsi="Verdana"/>
        </w:rPr>
        <w:t>Cycle racks</w:t>
      </w:r>
      <w:r w:rsidR="00454817">
        <w:rPr>
          <w:rFonts w:ascii="Verdana" w:hAnsi="Verdana"/>
        </w:rPr>
        <w:t xml:space="preserve">: We will prioritise benches along the community council access path. We agreed we would install 4 racks at the hall first, and then two at Hebridean Jewellery and two at Griminish Surgery. Lionacleit School already has bicycle racks. </w:t>
      </w:r>
    </w:p>
    <w:p w14:paraId="31F94CC6" w14:textId="484A7F31" w:rsidR="00914D4C" w:rsidRPr="00825F06" w:rsidRDefault="000814CA" w:rsidP="00825F06">
      <w:pPr>
        <w:numPr>
          <w:ilvl w:val="1"/>
          <w:numId w:val="4"/>
        </w:numPr>
        <w:tabs>
          <w:tab w:val="left" w:pos="0"/>
        </w:tabs>
        <w:suppressAutoHyphens/>
        <w:spacing w:line="240" w:lineRule="exact"/>
        <w:rPr>
          <w:rFonts w:ascii="Verdana" w:hAnsi="Verdana"/>
        </w:rPr>
      </w:pPr>
      <w:r w:rsidRPr="00825F06">
        <w:rPr>
          <w:rFonts w:ascii="Verdana" w:hAnsi="Verdana"/>
        </w:rPr>
        <w:t>Sculpture</w:t>
      </w:r>
      <w:r w:rsidR="00914D4C" w:rsidRPr="00825F06">
        <w:rPr>
          <w:rFonts w:ascii="Verdana" w:hAnsi="Verdana"/>
        </w:rPr>
        <w:t xml:space="preserve"> and outdoor art</w:t>
      </w:r>
      <w:r w:rsidR="00FD2126">
        <w:rPr>
          <w:rFonts w:ascii="Verdana" w:hAnsi="Verdana"/>
        </w:rPr>
        <w:t xml:space="preserve">: Emily Durie who does Forest School is willing to come along to one of our meetings to talk about how to resource active routes around Iochdar. We are waiting to hear from Sorcha Monk about her work with the dandelion project, and combining art, nature, environment and activity.  </w:t>
      </w:r>
      <w:r w:rsidR="00825F06" w:rsidRPr="00825F06">
        <w:rPr>
          <w:rFonts w:ascii="Verdana" w:hAnsi="Verdana"/>
        </w:rPr>
        <w:t xml:space="preserve"> </w:t>
      </w:r>
    </w:p>
    <w:p w14:paraId="7BD6CF53" w14:textId="71DFC1D2" w:rsidR="000814CA" w:rsidRPr="00825F06" w:rsidRDefault="00FD2126" w:rsidP="00825F06">
      <w:pPr>
        <w:numPr>
          <w:ilvl w:val="1"/>
          <w:numId w:val="4"/>
        </w:numPr>
        <w:tabs>
          <w:tab w:val="left" w:pos="0"/>
        </w:tabs>
        <w:suppressAutoHyphens/>
        <w:spacing w:line="240" w:lineRule="exact"/>
        <w:rPr>
          <w:rFonts w:ascii="Verdana" w:hAnsi="Verdana"/>
        </w:rPr>
      </w:pPr>
      <w:r>
        <w:rPr>
          <w:rFonts w:ascii="Verdana" w:hAnsi="Verdana"/>
        </w:rPr>
        <w:t>N</w:t>
      </w:r>
      <w:r w:rsidR="000814CA" w:rsidRPr="00825F06">
        <w:rPr>
          <w:rFonts w:ascii="Verdana" w:hAnsi="Verdana"/>
        </w:rPr>
        <w:t xml:space="preserve">ature trail </w:t>
      </w:r>
      <w:r w:rsidR="00914D4C" w:rsidRPr="00825F06">
        <w:rPr>
          <w:rFonts w:ascii="Verdana" w:hAnsi="Verdana"/>
        </w:rPr>
        <w:t xml:space="preserve"> - see above</w:t>
      </w:r>
    </w:p>
    <w:p w14:paraId="4A934BE8" w14:textId="2B19754D" w:rsidR="000741BD" w:rsidRDefault="000814CA" w:rsidP="00825F06">
      <w:pPr>
        <w:numPr>
          <w:ilvl w:val="1"/>
          <w:numId w:val="4"/>
        </w:numPr>
        <w:tabs>
          <w:tab w:val="left" w:pos="0"/>
        </w:tabs>
        <w:suppressAutoHyphens/>
        <w:spacing w:line="240" w:lineRule="exact"/>
        <w:rPr>
          <w:rFonts w:ascii="Verdana" w:hAnsi="Verdana"/>
        </w:rPr>
      </w:pPr>
      <w:r w:rsidRPr="00825F06">
        <w:rPr>
          <w:rFonts w:ascii="Verdana" w:hAnsi="Verdana"/>
        </w:rPr>
        <w:t>Pitch subgroup and maintenance</w:t>
      </w:r>
      <w:r w:rsidR="00FD2126">
        <w:rPr>
          <w:rFonts w:ascii="Verdana" w:hAnsi="Verdana"/>
        </w:rPr>
        <w:t>: Nothing is happening. Morag Ann will contact</w:t>
      </w:r>
      <w:r w:rsidR="000F5DAA">
        <w:rPr>
          <w:rFonts w:ascii="Verdana" w:hAnsi="Verdana"/>
        </w:rPr>
        <w:t xml:space="preserve"> Archie again. </w:t>
      </w:r>
      <w:r w:rsidR="00FD2126">
        <w:rPr>
          <w:rFonts w:ascii="Verdana" w:hAnsi="Verdana"/>
        </w:rPr>
        <w:t xml:space="preserve">We also agreed that we would ask the public and the team if there is any interest in having a local pitch. We also agreed that we would ask the lead for the Junior team if they </w:t>
      </w:r>
      <w:proofErr w:type="gramStart"/>
      <w:r w:rsidR="00FD2126">
        <w:rPr>
          <w:rFonts w:ascii="Verdana" w:hAnsi="Verdana"/>
        </w:rPr>
        <w:t>are</w:t>
      </w:r>
      <w:proofErr w:type="gramEnd"/>
      <w:r w:rsidR="00FD2126">
        <w:rPr>
          <w:rFonts w:ascii="Verdana" w:hAnsi="Verdana"/>
        </w:rPr>
        <w:t xml:space="preserve"> interested in using the pitch. Neil agreed he would find out who was leading the junior team and ask them. They currently use the 3G pitch at Lionacleit but they can only use it on Tuesday evenings. </w:t>
      </w:r>
      <w:r w:rsidR="00054605">
        <w:rPr>
          <w:rFonts w:ascii="Verdana" w:hAnsi="Verdana"/>
        </w:rPr>
        <w:t xml:space="preserve"> </w:t>
      </w:r>
    </w:p>
    <w:p w14:paraId="305B5D2B" w14:textId="2C83E642" w:rsidR="0047229A" w:rsidRDefault="000F5DAA" w:rsidP="00744945">
      <w:pPr>
        <w:numPr>
          <w:ilvl w:val="1"/>
          <w:numId w:val="4"/>
        </w:numPr>
        <w:tabs>
          <w:tab w:val="left" w:pos="0"/>
        </w:tabs>
        <w:suppressAutoHyphens/>
        <w:spacing w:line="240" w:lineRule="exact"/>
        <w:rPr>
          <w:rFonts w:ascii="Verdana" w:hAnsi="Verdana"/>
        </w:rPr>
      </w:pPr>
      <w:r w:rsidRPr="00054605">
        <w:rPr>
          <w:rFonts w:ascii="Verdana" w:hAnsi="Verdana"/>
        </w:rPr>
        <w:t>Storas Uibhist</w:t>
      </w:r>
      <w:r w:rsidR="0047229A">
        <w:rPr>
          <w:rFonts w:ascii="Verdana" w:hAnsi="Verdana"/>
        </w:rPr>
        <w:t xml:space="preserve">: We agreed we would contact the Storas Uibhist office about their funding and grant arrangements. They have also run some community engagement events, and may have some good advices and resources. If we ran an open event, we should probably do this alongside other groups so that we can develop resources collaboratively. This would include </w:t>
      </w:r>
      <w:proofErr w:type="spellStart"/>
      <w:r w:rsidR="0047229A">
        <w:rPr>
          <w:rFonts w:ascii="Verdana" w:hAnsi="Verdana"/>
        </w:rPr>
        <w:t>Talla</w:t>
      </w:r>
      <w:proofErr w:type="spellEnd"/>
      <w:r w:rsidR="0047229A">
        <w:rPr>
          <w:rFonts w:ascii="Verdana" w:hAnsi="Verdana"/>
        </w:rPr>
        <w:t>, Football, Schools, Community Council, Co-</w:t>
      </w:r>
      <w:proofErr w:type="spellStart"/>
      <w:r w:rsidR="0047229A">
        <w:rPr>
          <w:rFonts w:ascii="Verdana" w:hAnsi="Verdana"/>
        </w:rPr>
        <w:t>chomann</w:t>
      </w:r>
      <w:proofErr w:type="spellEnd"/>
      <w:r w:rsidR="0047229A">
        <w:rPr>
          <w:rFonts w:ascii="Verdana" w:hAnsi="Verdana"/>
        </w:rPr>
        <w:t xml:space="preserve">. Kate will contact them. </w:t>
      </w:r>
    </w:p>
    <w:p w14:paraId="17B440E8" w14:textId="48A533A3" w:rsidR="00616090" w:rsidRDefault="0047229A" w:rsidP="00744945">
      <w:pPr>
        <w:numPr>
          <w:ilvl w:val="1"/>
          <w:numId w:val="4"/>
        </w:numPr>
        <w:tabs>
          <w:tab w:val="left" w:pos="0"/>
        </w:tabs>
        <w:suppressAutoHyphens/>
        <w:spacing w:line="240" w:lineRule="exact"/>
        <w:rPr>
          <w:rFonts w:ascii="Verdana" w:hAnsi="Verdana"/>
        </w:rPr>
      </w:pPr>
      <w:r>
        <w:rPr>
          <w:rFonts w:ascii="Verdana" w:hAnsi="Verdana"/>
        </w:rPr>
        <w:t xml:space="preserve">UCVO: We will continue to be members. They are very helpful with identifying sources of funding, also keeping linked in with other groups. </w:t>
      </w:r>
    </w:p>
    <w:p w14:paraId="2F690A60" w14:textId="77777777" w:rsidR="0047229A" w:rsidRPr="00054605" w:rsidRDefault="0047229A" w:rsidP="0047229A">
      <w:pPr>
        <w:tabs>
          <w:tab w:val="left" w:pos="0"/>
        </w:tabs>
        <w:suppressAutoHyphens/>
        <w:spacing w:line="240" w:lineRule="exact"/>
        <w:ind w:left="1440"/>
        <w:rPr>
          <w:rFonts w:ascii="Verdana" w:hAnsi="Verdana"/>
        </w:rPr>
      </w:pPr>
    </w:p>
    <w:p w14:paraId="365103F0" w14:textId="56E5227D" w:rsidR="00616090" w:rsidRPr="00825F06" w:rsidRDefault="008C7733" w:rsidP="008E7F74">
      <w:pPr>
        <w:numPr>
          <w:ilvl w:val="0"/>
          <w:numId w:val="4"/>
        </w:numPr>
        <w:tabs>
          <w:tab w:val="left" w:pos="0"/>
        </w:tabs>
        <w:suppressAutoHyphens/>
        <w:spacing w:line="240" w:lineRule="exact"/>
        <w:rPr>
          <w:rFonts w:ascii="Verdana" w:hAnsi="Verdana"/>
        </w:rPr>
      </w:pPr>
      <w:r w:rsidRPr="00825F06">
        <w:rPr>
          <w:rFonts w:ascii="Verdana" w:hAnsi="Verdana"/>
        </w:rPr>
        <w:t xml:space="preserve">Date of </w:t>
      </w:r>
      <w:r w:rsidR="00914D4C" w:rsidRPr="00825F06">
        <w:rPr>
          <w:rFonts w:ascii="Verdana" w:hAnsi="Verdana"/>
        </w:rPr>
        <w:t>next meeting</w:t>
      </w:r>
      <w:r w:rsidR="0047229A">
        <w:rPr>
          <w:rFonts w:ascii="Verdana" w:hAnsi="Verdana"/>
        </w:rPr>
        <w:t>: Sometime in March.</w:t>
      </w:r>
    </w:p>
    <w:sectPr w:rsidR="00616090" w:rsidRPr="00825F06" w:rsidSect="004F0C76">
      <w:headerReference w:type="default" r:id="rId7"/>
      <w:footerReference w:type="default" r:id="rId8"/>
      <w:endnotePr>
        <w:numFmt w:val="decimal"/>
      </w:endnotePr>
      <w:pgSz w:w="12240" w:h="15840"/>
      <w:pgMar w:top="720" w:right="720" w:bottom="720" w:left="72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2ED5" w14:textId="77777777" w:rsidR="00463109" w:rsidRDefault="00463109">
      <w:pPr>
        <w:widowControl/>
        <w:spacing w:line="20" w:lineRule="exact"/>
        <w:rPr>
          <w:szCs w:val="24"/>
        </w:rPr>
      </w:pPr>
    </w:p>
  </w:endnote>
  <w:endnote w:type="continuationSeparator" w:id="0">
    <w:p w14:paraId="45C94865" w14:textId="77777777" w:rsidR="00463109" w:rsidRDefault="00463109">
      <w:r>
        <w:rPr>
          <w:szCs w:val="24"/>
        </w:rPr>
        <w:t xml:space="preserve"> </w:t>
      </w:r>
    </w:p>
  </w:endnote>
  <w:endnote w:type="continuationNotice" w:id="1">
    <w:p w14:paraId="38A32A0E" w14:textId="77777777" w:rsidR="00463109" w:rsidRDefault="00463109">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A21F" w14:textId="77777777" w:rsidR="00616090" w:rsidRDefault="00616090">
    <w:pPr>
      <w:pStyle w:val="Footer"/>
      <w:jc w:val="center"/>
      <w:rPr>
        <w:rFonts w:ascii="Verdana" w:hAnsi="Verdana"/>
        <w:sz w:val="16"/>
      </w:rPr>
    </w:pPr>
    <w:r>
      <w:rPr>
        <w:rFonts w:ascii="Verdana" w:hAnsi="Verdana"/>
        <w:sz w:val="16"/>
      </w:rPr>
      <w:t>Sgoil an Iochdar Agus a’Choimhearsnachd is a guarantee company</w:t>
    </w:r>
  </w:p>
  <w:p w14:paraId="2A146E4F" w14:textId="77777777" w:rsidR="00616090" w:rsidRDefault="00616090">
    <w:pPr>
      <w:pStyle w:val="Footer"/>
      <w:jc w:val="center"/>
      <w:rPr>
        <w:rFonts w:ascii="Verdana" w:hAnsi="Verdana"/>
        <w:sz w:val="16"/>
      </w:rPr>
    </w:pPr>
    <w:r>
      <w:rPr>
        <w:rFonts w:ascii="Verdana" w:hAnsi="Verdana"/>
        <w:sz w:val="16"/>
      </w:rPr>
      <w:t>Recognised as a Scottish Charity</w:t>
    </w:r>
  </w:p>
  <w:p w14:paraId="6CD887AA" w14:textId="77777777" w:rsidR="00616090" w:rsidRDefault="00616090">
    <w:pPr>
      <w:pStyle w:val="Footer"/>
      <w:jc w:val="center"/>
      <w:rPr>
        <w:rFonts w:ascii="Verdana" w:hAnsi="Verdana"/>
        <w:sz w:val="16"/>
      </w:rPr>
    </w:pPr>
  </w:p>
  <w:p w14:paraId="49D98316" w14:textId="77777777" w:rsidR="00616090" w:rsidRDefault="00616090">
    <w:pPr>
      <w:pStyle w:val="Footer"/>
      <w:jc w:val="center"/>
      <w:rPr>
        <w:rFonts w:ascii="Verdana" w:hAnsi="Verdana"/>
        <w:sz w:val="16"/>
      </w:rPr>
    </w:pPr>
    <w:r>
      <w:rPr>
        <w:rFonts w:ascii="Verdana" w:hAnsi="Verdana"/>
        <w:sz w:val="16"/>
      </w:rPr>
      <w:t>Company number: SC285959</w:t>
    </w:r>
  </w:p>
  <w:p w14:paraId="6028031E" w14:textId="0FCDEAD0" w:rsidR="00616090" w:rsidRDefault="00616090">
    <w:pPr>
      <w:pStyle w:val="Footer"/>
      <w:jc w:val="center"/>
    </w:pPr>
    <w:r>
      <w:rPr>
        <w:rFonts w:ascii="Verdana" w:hAnsi="Verdana"/>
        <w:sz w:val="16"/>
      </w:rPr>
      <w:t>Charity number: SC032387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7B39" w14:textId="77777777" w:rsidR="00463109" w:rsidRDefault="00463109">
      <w:r>
        <w:rPr>
          <w:szCs w:val="24"/>
        </w:rPr>
        <w:separator/>
      </w:r>
    </w:p>
  </w:footnote>
  <w:footnote w:type="continuationSeparator" w:id="0">
    <w:p w14:paraId="76CD29C2" w14:textId="77777777" w:rsidR="00463109" w:rsidRDefault="0046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6227"/>
    </w:tblGrid>
    <w:tr w:rsidR="00616090" w14:paraId="4DBE2BE2" w14:textId="77777777">
      <w:trPr>
        <w:trHeight w:val="1087"/>
      </w:trPr>
      <w:tc>
        <w:tcPr>
          <w:tcW w:w="1447" w:type="dxa"/>
          <w:tcBorders>
            <w:top w:val="nil"/>
            <w:left w:val="nil"/>
            <w:bottom w:val="nil"/>
            <w:right w:val="nil"/>
          </w:tcBorders>
        </w:tcPr>
        <w:p w14:paraId="760A1669" w14:textId="77777777" w:rsidR="00616090" w:rsidRDefault="00461A27">
          <w:pPr>
            <w:pStyle w:val="Header"/>
          </w:pPr>
          <w:r>
            <w:rPr>
              <w:noProof/>
              <w:lang w:eastAsia="en-GB"/>
            </w:rPr>
            <w:drawing>
              <wp:inline distT="0" distB="0" distL="0" distR="0" wp14:anchorId="45ACA64C" wp14:editId="0B747CB1">
                <wp:extent cx="781050" cy="8001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781050" cy="800100"/>
                        </a:xfrm>
                        <a:prstGeom prst="rect">
                          <a:avLst/>
                        </a:prstGeom>
                        <a:noFill/>
                        <a:ln w="9525">
                          <a:noFill/>
                          <a:miter lim="800000"/>
                          <a:headEnd/>
                          <a:tailEnd/>
                        </a:ln>
                      </pic:spPr>
                    </pic:pic>
                  </a:graphicData>
                </a:graphic>
              </wp:inline>
            </w:drawing>
          </w:r>
        </w:p>
      </w:tc>
      <w:tc>
        <w:tcPr>
          <w:tcW w:w="6227" w:type="dxa"/>
          <w:tcBorders>
            <w:top w:val="nil"/>
            <w:left w:val="nil"/>
            <w:bottom w:val="nil"/>
            <w:right w:val="nil"/>
          </w:tcBorders>
        </w:tcPr>
        <w:p w14:paraId="7C0AB8D8" w14:textId="77777777" w:rsidR="00616090" w:rsidRDefault="00616090">
          <w:pPr>
            <w:pStyle w:val="BodyText2"/>
            <w:rPr>
              <w:rFonts w:ascii="Engravers MT" w:hAnsi="Engravers MT"/>
              <w:sz w:val="32"/>
            </w:rPr>
          </w:pPr>
          <w:r>
            <w:rPr>
              <w:rFonts w:ascii="Engravers MT" w:hAnsi="Engravers MT"/>
              <w:sz w:val="32"/>
            </w:rPr>
            <w:t>SGOIL AN IOCHDAIR AGUS A’CHOIMHEARSNACHD</w:t>
          </w:r>
        </w:p>
        <w:p w14:paraId="42623CAA" w14:textId="77777777" w:rsidR="00616090" w:rsidRDefault="00616090">
          <w:pPr>
            <w:pStyle w:val="Header"/>
          </w:pPr>
        </w:p>
      </w:tc>
    </w:tr>
  </w:tbl>
  <w:p w14:paraId="13A66D0C" w14:textId="77777777" w:rsidR="00616090" w:rsidRDefault="00616090">
    <w:pPr>
      <w:tabs>
        <w:tab w:val="center" w:pos="5184"/>
      </w:tabs>
      <w:suppressAutoHyphens/>
      <w:spacing w:line="240" w:lineRule="exact"/>
      <w:ind w:left="-288" w:right="-1008"/>
      <w:jc w:val="center"/>
      <w:rPr>
        <w:sz w:val="36"/>
      </w:rPr>
    </w:pPr>
  </w:p>
  <w:p w14:paraId="72B22712" w14:textId="77777777" w:rsidR="00616090" w:rsidRDefault="00616090">
    <w:pPr>
      <w:tabs>
        <w:tab w:val="center" w:pos="5184"/>
      </w:tabs>
      <w:suppressAutoHyphens/>
      <w:spacing w:line="240" w:lineRule="exact"/>
      <w:ind w:left="-288" w:right="-1008"/>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4188F"/>
    <w:multiLevelType w:val="hybridMultilevel"/>
    <w:tmpl w:val="C68A518E"/>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8C956CD"/>
    <w:multiLevelType w:val="hybridMultilevel"/>
    <w:tmpl w:val="674C6BEA"/>
    <w:lvl w:ilvl="0" w:tplc="75AA6C40">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3B0C25"/>
    <w:multiLevelType w:val="hybridMultilevel"/>
    <w:tmpl w:val="1DA8FA5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6D098C"/>
    <w:multiLevelType w:val="hybridMultilevel"/>
    <w:tmpl w:val="F97EDC6A"/>
    <w:lvl w:ilvl="0" w:tplc="73062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FD5BCF"/>
    <w:multiLevelType w:val="hybridMultilevel"/>
    <w:tmpl w:val="4D82EF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452D9"/>
    <w:multiLevelType w:val="hybridMultilevel"/>
    <w:tmpl w:val="AAB6BC90"/>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F26A5"/>
    <w:multiLevelType w:val="hybridMultilevel"/>
    <w:tmpl w:val="A9A6D922"/>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216985"/>
    <w:multiLevelType w:val="hybridMultilevel"/>
    <w:tmpl w:val="AAB6BC90"/>
    <w:lvl w:ilvl="0" w:tplc="75AA6C40">
      <w:start w:val="1"/>
      <w:numFmt w:val="bullet"/>
      <w:lvlText w:val=""/>
      <w:lvlJc w:val="left"/>
      <w:pPr>
        <w:tabs>
          <w:tab w:val="num" w:pos="1837"/>
        </w:tabs>
        <w:ind w:left="183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EB3649E"/>
    <w:multiLevelType w:val="hybridMultilevel"/>
    <w:tmpl w:val="BF665A88"/>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162157"/>
    <w:multiLevelType w:val="hybridMultilevel"/>
    <w:tmpl w:val="5CA0D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B663AC"/>
    <w:multiLevelType w:val="hybridMultilevel"/>
    <w:tmpl w:val="23605D9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653518"/>
    <w:multiLevelType w:val="hybridMultilevel"/>
    <w:tmpl w:val="48987C3A"/>
    <w:lvl w:ilvl="0" w:tplc="08090019">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B4E35B6"/>
    <w:multiLevelType w:val="multilevel"/>
    <w:tmpl w:val="7808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3312897">
    <w:abstractNumId w:val="0"/>
  </w:num>
  <w:num w:numId="2" w16cid:durableId="1560903041">
    <w:abstractNumId w:val="1"/>
  </w:num>
  <w:num w:numId="3" w16cid:durableId="1302463020">
    <w:abstractNumId w:val="6"/>
  </w:num>
  <w:num w:numId="4" w16cid:durableId="1401487623">
    <w:abstractNumId w:val="4"/>
  </w:num>
  <w:num w:numId="5" w16cid:durableId="1945183526">
    <w:abstractNumId w:val="2"/>
  </w:num>
  <w:num w:numId="6" w16cid:durableId="835069688">
    <w:abstractNumId w:val="10"/>
  </w:num>
  <w:num w:numId="7" w16cid:durableId="819227605">
    <w:abstractNumId w:val="8"/>
  </w:num>
  <w:num w:numId="8" w16cid:durableId="207958841">
    <w:abstractNumId w:val="3"/>
  </w:num>
  <w:num w:numId="9" w16cid:durableId="191654539">
    <w:abstractNumId w:val="9"/>
  </w:num>
  <w:num w:numId="10" w16cid:durableId="480930117">
    <w:abstractNumId w:val="7"/>
  </w:num>
  <w:num w:numId="11" w16cid:durableId="230624847">
    <w:abstractNumId w:val="5"/>
  </w:num>
  <w:num w:numId="12" w16cid:durableId="872352548">
    <w:abstractNumId w:val="11"/>
  </w:num>
  <w:num w:numId="13" w16cid:durableId="2063290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E5"/>
    <w:rsid w:val="00006023"/>
    <w:rsid w:val="000224F5"/>
    <w:rsid w:val="0003539C"/>
    <w:rsid w:val="000502F8"/>
    <w:rsid w:val="00054605"/>
    <w:rsid w:val="000741BD"/>
    <w:rsid w:val="000814CA"/>
    <w:rsid w:val="00093EC0"/>
    <w:rsid w:val="000C0521"/>
    <w:rsid w:val="000C1A08"/>
    <w:rsid w:val="000E3B0D"/>
    <w:rsid w:val="000F5DAA"/>
    <w:rsid w:val="00110A3A"/>
    <w:rsid w:val="00114C32"/>
    <w:rsid w:val="0013598E"/>
    <w:rsid w:val="00195FD4"/>
    <w:rsid w:val="001B564B"/>
    <w:rsid w:val="0024487C"/>
    <w:rsid w:val="0025222B"/>
    <w:rsid w:val="0027108F"/>
    <w:rsid w:val="00272555"/>
    <w:rsid w:val="00281FEA"/>
    <w:rsid w:val="002973E4"/>
    <w:rsid w:val="002A76D0"/>
    <w:rsid w:val="002C60F4"/>
    <w:rsid w:val="002F793A"/>
    <w:rsid w:val="00326BBA"/>
    <w:rsid w:val="00357128"/>
    <w:rsid w:val="00393CBF"/>
    <w:rsid w:val="003D1AEA"/>
    <w:rsid w:val="003F5333"/>
    <w:rsid w:val="00424121"/>
    <w:rsid w:val="004337A5"/>
    <w:rsid w:val="0044217E"/>
    <w:rsid w:val="00451CD1"/>
    <w:rsid w:val="00454817"/>
    <w:rsid w:val="00454CA0"/>
    <w:rsid w:val="00461A27"/>
    <w:rsid w:val="00463109"/>
    <w:rsid w:val="0047229A"/>
    <w:rsid w:val="00496181"/>
    <w:rsid w:val="00496487"/>
    <w:rsid w:val="004E273A"/>
    <w:rsid w:val="004F0C76"/>
    <w:rsid w:val="00515A31"/>
    <w:rsid w:val="005B55C7"/>
    <w:rsid w:val="005F46C6"/>
    <w:rsid w:val="00605962"/>
    <w:rsid w:val="00616090"/>
    <w:rsid w:val="006566DE"/>
    <w:rsid w:val="00683917"/>
    <w:rsid w:val="0068419D"/>
    <w:rsid w:val="006B6E12"/>
    <w:rsid w:val="006C3661"/>
    <w:rsid w:val="006F7EC0"/>
    <w:rsid w:val="007058E5"/>
    <w:rsid w:val="00745F74"/>
    <w:rsid w:val="00757B7C"/>
    <w:rsid w:val="008048D3"/>
    <w:rsid w:val="00814EA1"/>
    <w:rsid w:val="00822C04"/>
    <w:rsid w:val="00825F06"/>
    <w:rsid w:val="00870D6F"/>
    <w:rsid w:val="00891EE4"/>
    <w:rsid w:val="00895298"/>
    <w:rsid w:val="008C7733"/>
    <w:rsid w:val="008E0148"/>
    <w:rsid w:val="008F146D"/>
    <w:rsid w:val="008F1652"/>
    <w:rsid w:val="00914D4C"/>
    <w:rsid w:val="00946A59"/>
    <w:rsid w:val="009666E6"/>
    <w:rsid w:val="00977E88"/>
    <w:rsid w:val="00984436"/>
    <w:rsid w:val="00A0074F"/>
    <w:rsid w:val="00A13AAB"/>
    <w:rsid w:val="00A33660"/>
    <w:rsid w:val="00A9060A"/>
    <w:rsid w:val="00AC47ED"/>
    <w:rsid w:val="00B01F7C"/>
    <w:rsid w:val="00B11E8C"/>
    <w:rsid w:val="00B645C3"/>
    <w:rsid w:val="00B71F6A"/>
    <w:rsid w:val="00B8160E"/>
    <w:rsid w:val="00BB2291"/>
    <w:rsid w:val="00C24757"/>
    <w:rsid w:val="00C275D4"/>
    <w:rsid w:val="00C5620C"/>
    <w:rsid w:val="00C76A4D"/>
    <w:rsid w:val="00C94EA1"/>
    <w:rsid w:val="00CA6494"/>
    <w:rsid w:val="00CD7374"/>
    <w:rsid w:val="00CE79A0"/>
    <w:rsid w:val="00D30C52"/>
    <w:rsid w:val="00D81D90"/>
    <w:rsid w:val="00DF58BD"/>
    <w:rsid w:val="00DF6DFA"/>
    <w:rsid w:val="00E6224F"/>
    <w:rsid w:val="00E761DC"/>
    <w:rsid w:val="00EE065E"/>
    <w:rsid w:val="00F02F54"/>
    <w:rsid w:val="00F60B4B"/>
    <w:rsid w:val="00FA0403"/>
    <w:rsid w:val="00FB112A"/>
    <w:rsid w:val="00FC0E04"/>
    <w:rsid w:val="00FD2126"/>
    <w:rsid w:val="00FD5F85"/>
    <w:rsid w:val="00FE667A"/>
    <w:rsid w:val="00FE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774B5"/>
  <w15:docId w15:val="{C1E7473B-0B00-4FC1-B654-A9A568C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12"/>
    <w:pPr>
      <w:widowControl w:val="0"/>
      <w:autoSpaceDE w:val="0"/>
      <w:autoSpaceDN w:val="0"/>
      <w:adjustRightInd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B6E12"/>
    <w:rPr>
      <w:rFonts w:cs="Times New Roman"/>
      <w:szCs w:val="24"/>
    </w:rPr>
  </w:style>
  <w:style w:type="character" w:styleId="EndnoteReference">
    <w:name w:val="endnote reference"/>
    <w:semiHidden/>
    <w:rsid w:val="006B6E12"/>
    <w:rPr>
      <w:vertAlign w:val="superscript"/>
    </w:rPr>
  </w:style>
  <w:style w:type="paragraph" w:styleId="FootnoteText">
    <w:name w:val="footnote text"/>
    <w:basedOn w:val="Normal"/>
    <w:semiHidden/>
    <w:rsid w:val="006B6E12"/>
    <w:rPr>
      <w:rFonts w:cs="Times New Roman"/>
      <w:szCs w:val="24"/>
    </w:rPr>
  </w:style>
  <w:style w:type="character" w:styleId="FootnoteReference">
    <w:name w:val="footnote reference"/>
    <w:semiHidden/>
    <w:rsid w:val="006B6E12"/>
    <w:rPr>
      <w:vertAlign w:val="superscript"/>
    </w:rPr>
  </w:style>
  <w:style w:type="paragraph" w:styleId="TOC1">
    <w:name w:val="toc 1"/>
    <w:basedOn w:val="Normal"/>
    <w:next w:val="Normal"/>
    <w:autoRedefine/>
    <w:semiHidden/>
    <w:rsid w:val="006B6E12"/>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6B6E12"/>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6B6E12"/>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6B6E12"/>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6B6E12"/>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6B6E12"/>
    <w:pPr>
      <w:tabs>
        <w:tab w:val="right" w:pos="9360"/>
      </w:tabs>
      <w:suppressAutoHyphens/>
      <w:spacing w:line="240" w:lineRule="atLeast"/>
      <w:ind w:left="720" w:hanging="720"/>
    </w:pPr>
  </w:style>
  <w:style w:type="paragraph" w:styleId="TOC7">
    <w:name w:val="toc 7"/>
    <w:basedOn w:val="Normal"/>
    <w:next w:val="Normal"/>
    <w:autoRedefine/>
    <w:semiHidden/>
    <w:rsid w:val="006B6E12"/>
    <w:pPr>
      <w:suppressAutoHyphens/>
      <w:spacing w:line="240" w:lineRule="atLeast"/>
      <w:ind w:left="720" w:hanging="720"/>
    </w:pPr>
  </w:style>
  <w:style w:type="paragraph" w:styleId="TOC8">
    <w:name w:val="toc 8"/>
    <w:basedOn w:val="Normal"/>
    <w:next w:val="Normal"/>
    <w:autoRedefine/>
    <w:semiHidden/>
    <w:rsid w:val="006B6E12"/>
    <w:pPr>
      <w:tabs>
        <w:tab w:val="right" w:pos="9360"/>
      </w:tabs>
      <w:suppressAutoHyphens/>
      <w:spacing w:line="240" w:lineRule="atLeast"/>
      <w:ind w:left="720" w:hanging="720"/>
    </w:pPr>
  </w:style>
  <w:style w:type="paragraph" w:styleId="TOC9">
    <w:name w:val="toc 9"/>
    <w:basedOn w:val="Normal"/>
    <w:next w:val="Normal"/>
    <w:autoRedefine/>
    <w:semiHidden/>
    <w:rsid w:val="006B6E12"/>
    <w:pPr>
      <w:tabs>
        <w:tab w:val="right" w:leader="dot" w:pos="9360"/>
      </w:tabs>
      <w:suppressAutoHyphens/>
      <w:spacing w:line="240" w:lineRule="atLeast"/>
      <w:ind w:left="720" w:hanging="720"/>
    </w:pPr>
  </w:style>
  <w:style w:type="paragraph" w:styleId="Index1">
    <w:name w:val="index 1"/>
    <w:basedOn w:val="Normal"/>
    <w:next w:val="Normal"/>
    <w:autoRedefine/>
    <w:semiHidden/>
    <w:rsid w:val="006B6E12"/>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B6E1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B6E12"/>
    <w:pPr>
      <w:tabs>
        <w:tab w:val="right" w:pos="9360"/>
      </w:tabs>
      <w:suppressAutoHyphens/>
      <w:spacing w:line="240" w:lineRule="atLeast"/>
    </w:pPr>
  </w:style>
  <w:style w:type="paragraph" w:styleId="Caption">
    <w:name w:val="caption"/>
    <w:basedOn w:val="Normal"/>
    <w:next w:val="Normal"/>
    <w:qFormat/>
    <w:rsid w:val="006B6E12"/>
    <w:rPr>
      <w:rFonts w:cs="Times New Roman"/>
      <w:szCs w:val="24"/>
    </w:rPr>
  </w:style>
  <w:style w:type="character" w:customStyle="1" w:styleId="EquationCaption">
    <w:name w:val="_Equation Caption"/>
    <w:rsid w:val="006B6E12"/>
  </w:style>
  <w:style w:type="paragraph" w:styleId="Header">
    <w:name w:val="header"/>
    <w:basedOn w:val="Normal"/>
    <w:semiHidden/>
    <w:rsid w:val="006B6E12"/>
    <w:pPr>
      <w:tabs>
        <w:tab w:val="center" w:pos="4320"/>
        <w:tab w:val="right" w:pos="8640"/>
      </w:tabs>
    </w:pPr>
  </w:style>
  <w:style w:type="paragraph" w:styleId="Footer">
    <w:name w:val="footer"/>
    <w:basedOn w:val="Normal"/>
    <w:semiHidden/>
    <w:rsid w:val="006B6E12"/>
    <w:pPr>
      <w:tabs>
        <w:tab w:val="center" w:pos="4320"/>
        <w:tab w:val="right" w:pos="8640"/>
      </w:tabs>
    </w:pPr>
  </w:style>
  <w:style w:type="paragraph" w:styleId="BodyText">
    <w:name w:val="Body Text"/>
    <w:basedOn w:val="Normal"/>
    <w:semiHidden/>
    <w:rsid w:val="006B6E12"/>
    <w:pPr>
      <w:spacing w:after="120"/>
    </w:pPr>
  </w:style>
  <w:style w:type="paragraph" w:styleId="List">
    <w:name w:val="List"/>
    <w:basedOn w:val="Normal"/>
    <w:semiHidden/>
    <w:rsid w:val="006B6E12"/>
    <w:pPr>
      <w:ind w:left="283" w:hanging="283"/>
    </w:pPr>
  </w:style>
  <w:style w:type="paragraph" w:styleId="Closing">
    <w:name w:val="Closing"/>
    <w:basedOn w:val="Normal"/>
    <w:semiHidden/>
    <w:rsid w:val="006B6E12"/>
    <w:pPr>
      <w:ind w:left="4252"/>
    </w:pPr>
  </w:style>
  <w:style w:type="paragraph" w:styleId="Signature">
    <w:name w:val="Signature"/>
    <w:basedOn w:val="Normal"/>
    <w:semiHidden/>
    <w:rsid w:val="006B6E12"/>
    <w:pPr>
      <w:ind w:left="4252"/>
    </w:pPr>
  </w:style>
  <w:style w:type="paragraph" w:styleId="BodyText2">
    <w:name w:val="Body Text 2"/>
    <w:basedOn w:val="Normal"/>
    <w:semiHidden/>
    <w:rsid w:val="006B6E12"/>
    <w:pPr>
      <w:widowControl/>
      <w:autoSpaceDE/>
      <w:autoSpaceDN/>
      <w:adjustRightInd/>
    </w:pPr>
    <w:rPr>
      <w:rFonts w:ascii="Verdana" w:hAnsi="Verdana" w:cs="Times New Roman"/>
      <w:b/>
      <w:bCs/>
      <w:sz w:val="40"/>
      <w:szCs w:val="15"/>
    </w:rPr>
  </w:style>
  <w:style w:type="paragraph" w:styleId="ListParagraph">
    <w:name w:val="List Paragraph"/>
    <w:basedOn w:val="Normal"/>
    <w:uiPriority w:val="34"/>
    <w:qFormat/>
    <w:rsid w:val="008E0148"/>
    <w:pPr>
      <w:ind w:left="720"/>
    </w:pPr>
  </w:style>
  <w:style w:type="paragraph" w:styleId="BalloonText">
    <w:name w:val="Balloon Text"/>
    <w:basedOn w:val="Normal"/>
    <w:link w:val="BalloonTextChar"/>
    <w:uiPriority w:val="99"/>
    <w:semiHidden/>
    <w:unhideWhenUsed/>
    <w:rsid w:val="00B645C3"/>
    <w:rPr>
      <w:rFonts w:ascii="Tahoma" w:hAnsi="Tahoma" w:cs="Times New Roman"/>
      <w:sz w:val="16"/>
      <w:szCs w:val="16"/>
    </w:rPr>
  </w:style>
  <w:style w:type="character" w:customStyle="1" w:styleId="BalloonTextChar">
    <w:name w:val="Balloon Text Char"/>
    <w:link w:val="BalloonText"/>
    <w:uiPriority w:val="99"/>
    <w:semiHidden/>
    <w:rsid w:val="00B645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next meeting of Sgoil an Iochdar Agus a Choimhearsnachd will be in 22nd November 1999 in Iochdar School at 8pm</vt:lpstr>
    </vt:vector>
  </TitlesOfParts>
  <Company>Microsoft</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next meeting of Sgoil an Iochdar Agus a Choimhearsnachd will be in 22nd November 1999 in Iochdar School at 8pm</dc:title>
  <dc:creator>Kate Dawson</dc:creator>
  <cp:lastModifiedBy>Kate Dawson</cp:lastModifiedBy>
  <cp:revision>5</cp:revision>
  <cp:lastPrinted>2017-04-02T20:50:00Z</cp:lastPrinted>
  <dcterms:created xsi:type="dcterms:W3CDTF">2022-12-22T07:56:00Z</dcterms:created>
  <dcterms:modified xsi:type="dcterms:W3CDTF">2023-03-29T20:37:00Z</dcterms:modified>
</cp:coreProperties>
</file>